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724F" w14:textId="3E2BE0D1" w:rsidR="00440A7E" w:rsidRDefault="00944EF9">
      <w:r>
        <w:t>Tina Tran</w:t>
      </w:r>
    </w:p>
    <w:sectPr w:rsidR="00440A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EF9"/>
    <w:rsid w:val="00440A7E"/>
    <w:rsid w:val="005C79B9"/>
    <w:rsid w:val="0094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46F40"/>
  <w15:chartTrackingRefBased/>
  <w15:docId w15:val="{1AE4C097-93D6-4D78-8664-1190F3D1E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E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E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E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E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E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E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E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E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E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E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E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E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E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E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E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E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E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Ready Steady Go Kids</dc:creator>
  <cp:keywords/>
  <dc:description/>
  <cp:lastModifiedBy>Ready Steady Go Kids</cp:lastModifiedBy>
  <cp:revision>1</cp:revision>
  <dcterms:created xsi:type="dcterms:W3CDTF">2026-05-11T03:55:00Z</dcterms:created>
  <dcterms:modified xsi:type="dcterms:W3CDTF">2026-05-11T03:56:00Z</dcterms:modified>
</cp:coreProperties>
</file>